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9B79F1" w:rsidRPr="009B79F1" w:rsidRDefault="009B79F1" w:rsidP="009B79F1">
      <w:pPr>
        <w:spacing w:after="0"/>
        <w:jc w:val="center"/>
        <w:rPr>
          <w:rFonts w:ascii="Arial" w:eastAsia="Times New Roman" w:hAnsi="Arial" w:cs="Arial"/>
          <w:b/>
          <w:bCs/>
          <w:color w:val="984806"/>
          <w:sz w:val="36"/>
          <w:szCs w:val="36"/>
        </w:rPr>
      </w:pPr>
      <w:r w:rsidRPr="009B79F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الحمد لله والصلاة والسلام على من لا نبي بعده ، قال الله سبحانه وتعالى :</w:t>
      </w:r>
    </w:p>
    <w:p w:rsidR="009B79F1" w:rsidRPr="009B79F1" w:rsidRDefault="009B79F1" w:rsidP="009B79F1">
      <w:pPr>
        <w:spacing w:after="0"/>
        <w:jc w:val="center"/>
        <w:rPr>
          <w:rFonts w:ascii="Arial" w:eastAsia="Times New Roman" w:hAnsi="Arial" w:cs="Arial"/>
          <w:b/>
          <w:bCs/>
          <w:color w:val="984806"/>
          <w:sz w:val="36"/>
          <w:szCs w:val="36"/>
          <w:rtl/>
        </w:rPr>
      </w:pPr>
      <w:r w:rsidRPr="009B79F1">
        <w:rPr>
          <w:rFonts w:ascii="Arial" w:eastAsia="Times New Roman" w:hAnsi="Arial" w:cs="Arial"/>
          <w:b/>
          <w:bCs/>
          <w:color w:val="C00000"/>
          <w:sz w:val="40"/>
          <w:szCs w:val="40"/>
          <w:rtl/>
        </w:rPr>
        <w:t> (( وَمَا نُرْسِلُ بِالْآيَاتِ إِلَّا تَخْوِيفًا ))</w:t>
      </w:r>
      <w:r w:rsidRPr="009B79F1">
        <w:rPr>
          <w:rFonts w:ascii="Arial" w:eastAsia="Times New Roman" w:hAnsi="Arial" w:cs="Arial"/>
          <w:b/>
          <w:bCs/>
          <w:color w:val="C00000"/>
          <w:sz w:val="52"/>
          <w:szCs w:val="52"/>
          <w:rtl/>
        </w:rPr>
        <w:t xml:space="preserve"> </w:t>
      </w:r>
      <w:r w:rsidRPr="009B79F1">
        <w:rPr>
          <w:rFonts w:ascii="Arial" w:eastAsia="Times New Roman" w:hAnsi="Arial" w:cs="Arial"/>
          <w:b/>
          <w:bCs/>
          <w:color w:val="0070C0"/>
          <w:sz w:val="36"/>
          <w:szCs w:val="36"/>
          <w:rtl/>
        </w:rPr>
        <w:t>الإسراء 59</w:t>
      </w:r>
    </w:p>
    <w:p w:rsidR="009B79F1" w:rsidRPr="009B79F1" w:rsidRDefault="009B79F1" w:rsidP="009B79F1">
      <w:pPr>
        <w:spacing w:after="0"/>
        <w:jc w:val="center"/>
        <w:rPr>
          <w:rFonts w:ascii="Arial" w:eastAsia="Times New Roman" w:hAnsi="Arial" w:cs="Arial"/>
          <w:b/>
          <w:bCs/>
          <w:color w:val="984806"/>
          <w:sz w:val="36"/>
          <w:szCs w:val="36"/>
          <w:rtl/>
        </w:rPr>
      </w:pPr>
      <w:r w:rsidRPr="009B79F1">
        <w:rPr>
          <w:rFonts w:ascii="Arial" w:eastAsia="Times New Roman" w:hAnsi="Arial" w:cs="Arial"/>
          <w:b/>
          <w:bCs/>
          <w:color w:val="C00000"/>
          <w:sz w:val="40"/>
          <w:szCs w:val="40"/>
          <w:rtl/>
        </w:rPr>
        <w:t> (( أَفَأَمِنَ أَهْلُ الْقُرَى أَنْ يَأْتِيَهُمْ بَأْسُنَا بَيَاتًا وَهُمْ نَائِمُونَ أَوَ أَمِنَ أَهْلُ الْقُرَى أَنْ يَأْتِيَهُمْ بَأْسُنَا ضُحًى وَهُمْ يَلْعَبُونَ أَفَأَمِنُوا مَكْرَ اللَّهِ فَلَا يَأْمَنُ مَكْرَ اللَّهِ إِلَّا الْقَوْمُ الْخَاسِرُونَ ))</w:t>
      </w:r>
      <w:r w:rsidRPr="009B79F1">
        <w:rPr>
          <w:rFonts w:ascii="Arial" w:eastAsia="Times New Roman" w:hAnsi="Arial" w:cs="Arial"/>
          <w:b/>
          <w:bCs/>
          <w:color w:val="C00000"/>
          <w:sz w:val="36"/>
          <w:szCs w:val="36"/>
          <w:rtl/>
        </w:rPr>
        <w:t xml:space="preserve"> </w:t>
      </w:r>
      <w:r w:rsidRPr="009B79F1">
        <w:rPr>
          <w:rFonts w:ascii="Arial" w:eastAsia="Times New Roman" w:hAnsi="Arial" w:cs="Arial"/>
          <w:b/>
          <w:bCs/>
          <w:color w:val="0070C0"/>
          <w:sz w:val="36"/>
          <w:szCs w:val="36"/>
          <w:rtl/>
        </w:rPr>
        <w:t>الأعراف 99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" w:eastAsia="Times New Roman" w:hAnsi="Arial" w:cs="Arial"/>
          <w:b/>
          <w:bCs/>
          <w:noProof/>
          <w:color w:val="984806"/>
          <w:sz w:val="36"/>
          <w:szCs w:val="36"/>
        </w:rPr>
        <w:drawing>
          <wp:inline distT="0" distB="0" distL="0" distR="0">
            <wp:extent cx="3362325" cy="2247900"/>
            <wp:effectExtent l="171450" t="133350" r="371475" b="304800"/>
            <wp:docPr id="1" name="ecxil_fi" descr="http://raddar.co.il/Files/2107607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raddar.co.il/Files/21076078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247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984806"/>
          <w:szCs w:val="36"/>
          <w:rtl/>
        </w:rPr>
        <w:t xml:space="preserve">«إن الشمس والقمر آيتان من آيات الله لا ينكسفان لموت أحد ولا لحياته،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984806"/>
          <w:szCs w:val="36"/>
          <w:rtl/>
        </w:rPr>
        <w:t xml:space="preserve">وإنما </w:t>
      </w:r>
      <w:r w:rsidRPr="009B79F1">
        <w:rPr>
          <w:rFonts w:ascii="Arial" w:eastAsia="Times New Roman" w:hAnsi="Arial" w:cs="Arial"/>
          <w:b/>
          <w:bCs/>
          <w:color w:val="C00000"/>
          <w:szCs w:val="36"/>
          <w:rtl/>
        </w:rPr>
        <w:t>يخوف</w:t>
      </w:r>
      <w:r w:rsidRPr="009B79F1">
        <w:rPr>
          <w:rFonts w:ascii="Arial" w:eastAsia="Times New Roman" w:hAnsi="Arial" w:cs="Arial"/>
          <w:b/>
          <w:bCs/>
          <w:color w:val="984806"/>
          <w:szCs w:val="36"/>
          <w:rtl/>
        </w:rPr>
        <w:t xml:space="preserve"> الله بهما عباده»</w:t>
      </w:r>
      <w:r w:rsidRPr="009B79F1">
        <w:rPr>
          <w:rFonts w:ascii="Arial" w:eastAsia="Times New Roman" w:hAnsi="Arial" w:cs="Arial"/>
          <w:b/>
          <w:bCs/>
          <w:color w:val="B3640D"/>
          <w:szCs w:val="32"/>
          <w:rtl/>
        </w:rPr>
        <w:t xml:space="preserve">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2524125" cy="1809750"/>
            <wp:effectExtent l="95250" t="57150" r="66675" b="895350"/>
            <wp:docPr id="2" name="ecxrg_hi" descr="http://t1.gstatic.com/images?q=tbn:ANd9GcS8PjfCjrwFgwrEY4P-S7hZ5DDCJlQQfAnHngVX1OMGCj1XNAH2_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1.gstatic.com/images?q=tbn:ANd9GcS8PjfCjrwFgwrEY4P-S7hZ5DDCJlQQfAnHngVX1OMGCj1XNAH2_Q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80975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 w:rsidRPr="009B79F1">
        <w:rPr>
          <w:rFonts w:ascii="Arial Black" w:eastAsia="Times New Roman" w:hAnsi="Arial Black" w:cs="Arial"/>
          <w:b/>
          <w:bCs/>
          <w:szCs w:val="48"/>
          <w:rtl/>
        </w:rPr>
        <w:t> </w:t>
      </w: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2181225" cy="2095500"/>
            <wp:effectExtent l="19050" t="0" r="9525" b="0"/>
            <wp:docPr id="3" name="ecxrg_hi" descr="http://t1.gstatic.com/images?q=tbn:ANd9GcS1jyyc57ACeNiVH-4fH-2WEIh5d3cUrJ5ypqjqf6aXA4jGU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1.gstatic.com/images?q=tbn:ANd9GcS1jyyc57ACeNiVH-4fH-2WEIh5d3cUrJ5ypqjqf6aXA4jGU7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0955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الأمور العظيمة كالخسف بالأرض، والزلازل، والصواعق، وشبهها التي يحس الناس بضررها،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وأنها عقوبة، لها أسباب طبيعية، يقدرها الله حتى تكون المسببات، وتكون الحكمة من ذلك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lastRenderedPageBreak/>
        <w:t xml:space="preserve">هي تخويف العباد، فالزلازل لها أسباب، والصواعق لها أسباب، والبراكين لها أسباب،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والعواصف لها أسباب،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لكن يقدر الله هذه الأسباب من أجل استقامة الناس على دين الله.  بن عثيمين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2943225" cy="1743075"/>
            <wp:effectExtent l="323850" t="285750" r="333375" b="238125"/>
            <wp:docPr id="4" name="ecxrg_hi" descr="http://t3.gstatic.com/images?q=tbn:ANd9GcSElLGZRzSRVPjzQ7VCtBz3j1Rlo9k8BPkkL0Y97Yr8BWGran2wD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3.gstatic.com/images?q=tbn:ANd9GcSElLGZRzSRVPjzQ7VCtBz3j1Rlo9k8BPkkL0Y97Yr8BWGran2wD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43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>بين الشيخ بن عثيمين حال الناس سابقا فقال: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 xml:space="preserve">إذا حصل الكسوف رعب الناس رعباً شديداً، وصاروا يبكون بكاءً شديداً،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 xml:space="preserve">ويذهبون إلى المساجد خائفين مذعورين، كما وقع ذلك للنبي عليه الصلاة والسلام لما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 xml:space="preserve">كسفت الشمس أول مرة في عهده وكان ذلك بعد أن ارتفعت بمقدار رمح بعد طلوعها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>وأظلمت الدنيا، ففزع الناس، وفزع النبي عليه الصلاة والسلام فزعاً عظيماً حتى إنه أدرك بردائه،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أي: من شدة فزعه قام بالإزار قاصداً المسجد حتى تبعوه بالرداء، فارتدى به، وجعل يجره،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أي: لم يستقر ليوازن الرداء من شدة فزعه، وأمر أن ينادى الصلاة جامعة؛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من أجل أن يجتمع الناس كلهم. فاجتمعت الأمة من رجال ونساء، وصلى بهم </w:t>
      </w:r>
    </w:p>
    <w:p w:rsidR="009B79F1" w:rsidRDefault="009B79F1" w:rsidP="009B79F1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C00000"/>
          <w:szCs w:val="2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>النبي عليه الصلاة والسلام صلاة لا نظير لها؛ لأنها لآية لا نظير لها.</w:t>
      </w:r>
      <w:r w:rsidRPr="009B79F1"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  <w:br/>
      </w:r>
      <w:r w:rsidRPr="009B79F1">
        <w:rPr>
          <w:rFonts w:ascii="Arial" w:eastAsia="Times New Roman" w:hAnsi="Arial" w:cs="Arial"/>
          <w:b/>
          <w:bCs/>
          <w:color w:val="C00000"/>
          <w:szCs w:val="28"/>
          <w:rtl/>
        </w:rPr>
        <w:t>آية شرعية لا آية كونية؛</w:t>
      </w:r>
    </w:p>
    <w:p w:rsidR="00747C46" w:rsidRPr="009B79F1" w:rsidRDefault="00747C46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2657475" cy="1714500"/>
            <wp:effectExtent l="95250" t="57150" r="85725" b="552450"/>
            <wp:docPr id="5" name="ecxrg_hi" descr="http://t1.gstatic.com/images?q=tbn:ANd9GcQRkK8Jneu6hI1feERSsyGlU8r8fZd2EqKEKQpGR4Wah8CRX6rz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1.gstatic.com/images?q=tbn:ANd9GcQRkK8Jneu6hI1feERSsyGlU8r8fZd2EqKEKQpGR4Wah8CRX6rzH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1450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فصلى صلاة عظيمة، والناس يبكون يفزعون إلى الله،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>وعرضت على النبي عليه الصلاة والسلام الجنة والنار في هذا المقام،يقول:         </w:t>
      </w:r>
    </w:p>
    <w:p w:rsidR="009B79F1" w:rsidRPr="009B79F1" w:rsidRDefault="009B79F1" w:rsidP="00747C46">
      <w:pPr>
        <w:spacing w:after="0" w:line="240" w:lineRule="auto"/>
        <w:jc w:val="right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C00000"/>
          <w:szCs w:val="36"/>
          <w:rtl/>
        </w:rPr>
        <w:lastRenderedPageBreak/>
        <w:t>«فلم أرَ يوماً قط أفظع من هذا اليوم»؛</w:t>
      </w:r>
      <w:r w:rsidRPr="009B79F1">
        <w:rPr>
          <w:rFonts w:ascii="Arial Black" w:eastAsia="Times New Roman" w:hAnsi="Arial Black" w:cs="Arial"/>
          <w:b/>
          <w:bCs/>
          <w:sz w:val="48"/>
          <w:szCs w:val="48"/>
          <w:rtl/>
        </w:rPr>
        <w:br/>
      </w: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285750</wp:posOffset>
            </wp:positionV>
            <wp:extent cx="2457450" cy="1857375"/>
            <wp:effectExtent l="133350" t="19050" r="76200" b="47625"/>
            <wp:wrapThrough wrapText="bothSides">
              <wp:wrapPolygon edited="0">
                <wp:start x="837" y="-222"/>
                <wp:lineTo x="-167" y="665"/>
                <wp:lineTo x="-1172" y="2658"/>
                <wp:lineTo x="-1172" y="17502"/>
                <wp:lineTo x="-502" y="21046"/>
                <wp:lineTo x="670" y="22154"/>
                <wp:lineTo x="837" y="22154"/>
                <wp:lineTo x="20093" y="22154"/>
                <wp:lineTo x="20260" y="22154"/>
                <wp:lineTo x="21433" y="21046"/>
                <wp:lineTo x="21600" y="21046"/>
                <wp:lineTo x="22102" y="17945"/>
                <wp:lineTo x="22102" y="3323"/>
                <wp:lineTo x="22270" y="2658"/>
                <wp:lineTo x="21098" y="665"/>
                <wp:lineTo x="20093" y="-222"/>
                <wp:lineTo x="837" y="-222"/>
              </wp:wrapPolygon>
            </wp:wrapThrough>
            <wp:docPr id="6" name="ecxrg_hi" descr="http://t2.gstatic.com/images?q=tbn:ANd9GcQp4Qq1wIS45jQR1oFhq0u_sP1ZdAwWyb1dmhB91bI-H86KLkda8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2.gstatic.com/images?q=tbn:ANd9GcQp4Qq1wIS45jQR1oFhq0u_sP1ZdAwWyb1dmhB91bI-H86KLkda8w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8573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حيث عرضت النار عليه حتى صارت قريبة فتنحى عنها،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>أي: رجع القهقهرى خوفاً من لفحها، سبحان الله!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 فالأمر عظيم!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أمر الكسوف ليس بالأمر الهين، كما يتصوره الناس اليوم، وكما يصوره أعداء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>المسلمين حتى تبقى قلوب المسلمين كالحجارة، أو أشد قسوة والعياذ بالله..!!!</w:t>
      </w:r>
      <w:r w:rsidRPr="009B79F1"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  <w:br/>
      </w: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 xml:space="preserve">يكسف القمر أو الشمس والناس في دنياهم، فالأغاني تسمع،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وكل شيء على ما هو عليه لا تجد إلا الشباب المقبل على دين الله أو بعض الشيوخ والعجائز،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Cs w:val="28"/>
          <w:rtl/>
        </w:rPr>
        <w:t xml:space="preserve">وإلا فالناس سادرون لاهون، ولهذا لا يتعظ الناس بهذا الكسوف لا بالشمس ولا بالقمر مع </w:t>
      </w:r>
    </w:p>
    <w:p w:rsidR="009B79F1" w:rsidRPr="009B79F1" w:rsidRDefault="009B79F1" w:rsidP="009B79F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9B79F1">
        <w:rPr>
          <w:rFonts w:ascii="Arial" w:eastAsia="Times New Roman" w:hAnsi="Arial" w:cs="Arial"/>
          <w:b/>
          <w:bCs/>
          <w:color w:val="000000"/>
          <w:szCs w:val="28"/>
          <w:rtl/>
        </w:rPr>
        <w:t>أنه أمر هام، ويجب الاهتمام به.    بن عثيمين</w:t>
      </w:r>
    </w:p>
    <w:p w:rsidR="009B79F1" w:rsidRPr="009B79F1" w:rsidRDefault="009B79F1" w:rsidP="00747C46">
      <w:pPr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3143250</wp:posOffset>
            </wp:positionH>
            <wp:positionV relativeFrom="paragraph">
              <wp:posOffset>57150</wp:posOffset>
            </wp:positionV>
            <wp:extent cx="2724150" cy="1905000"/>
            <wp:effectExtent l="114300" t="19050" r="76200" b="57150"/>
            <wp:wrapThrough wrapText="bothSides">
              <wp:wrapPolygon edited="0">
                <wp:start x="1057" y="-216"/>
                <wp:lineTo x="302" y="216"/>
                <wp:lineTo x="-906" y="2376"/>
                <wp:lineTo x="-604" y="20520"/>
                <wp:lineTo x="755" y="22248"/>
                <wp:lineTo x="1057" y="22248"/>
                <wp:lineTo x="19938" y="22248"/>
                <wp:lineTo x="20241" y="22248"/>
                <wp:lineTo x="21600" y="20736"/>
                <wp:lineTo x="21600" y="20520"/>
                <wp:lineTo x="22053" y="17280"/>
                <wp:lineTo x="22053" y="3240"/>
                <wp:lineTo x="22204" y="2376"/>
                <wp:lineTo x="20694" y="0"/>
                <wp:lineTo x="19938" y="-216"/>
                <wp:lineTo x="1057" y="-216"/>
              </wp:wrapPolygon>
            </wp:wrapThrough>
            <wp:docPr id="7" name="ecxil_fi" descr="http://qasweb.org/qasforum/uploads/profile/photo-13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il_fi" descr="http://qasweb.org/qasforum/uploads/profile/photo-139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9050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CC6600"/>
          <w:sz w:val="28"/>
          <w:szCs w:val="28"/>
        </w:rPr>
        <w:t> </w:t>
      </w:r>
      <w:r w:rsidRPr="009B79F1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خطب الرسول في الناس عليه الصلاة والسلام وقال: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>(إن الشمس والقمر آيتان من آيات الله لا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</w:rPr>
        <w:t xml:space="preserve"> 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 xml:space="preserve">يخسفان لموت أحد من الناس ولا لحياته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>-يعني لا لموت إبراهيم ولا لغيره- وإنما هما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</w:rPr>
        <w:t xml:space="preserve"> 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 xml:space="preserve">آيتان من آيات الله يخوف الله بهما عباده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>فإذا رأيتم ذلك فافزعوا إلى ذكره وإلى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</w:rPr>
        <w:t xml:space="preserve"> 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 xml:space="preserve">دعائه واستغفاره)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وفي الحديث الآخر: </w:t>
      </w:r>
      <w:r w:rsidRPr="009B79F1">
        <w:rPr>
          <w:rFonts w:ascii="Arial" w:eastAsia="Times New Roman" w:hAnsi="Arial" w:cs="Arial"/>
          <w:b/>
          <w:bCs/>
          <w:color w:val="B3640D"/>
          <w:sz w:val="32"/>
          <w:szCs w:val="32"/>
          <w:rtl/>
        </w:rPr>
        <w:t>(فإذا رأيتم ذلك فصلوا وادعوا حتى يكشف ما بكم)</w:t>
      </w:r>
      <w:r w:rsidRPr="009B79F1">
        <w:rPr>
          <w:rFonts w:ascii="Arial" w:eastAsia="Times New Roman" w:hAnsi="Arial" w:cs="Arial"/>
          <w:b/>
          <w:bCs/>
          <w:color w:val="B3640D"/>
          <w:sz w:val="28"/>
          <w:szCs w:val="28"/>
          <w:rtl/>
        </w:rPr>
        <w:t>.</w:t>
      </w:r>
      <w:r w:rsidRPr="009B79F1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وفي اللفظ الآخر: </w:t>
      </w:r>
      <w:r w:rsidRPr="009B79F1">
        <w:rPr>
          <w:rFonts w:ascii="Arial" w:eastAsia="Times New Roman" w:hAnsi="Arial" w:cs="Arial"/>
          <w:b/>
          <w:bCs/>
          <w:color w:val="B3640D"/>
          <w:sz w:val="28"/>
          <w:szCs w:val="28"/>
          <w:rtl/>
        </w:rPr>
        <w:t>(فادعوا الله وكبروا وتصدقوا)</w:t>
      </w:r>
      <w:r w:rsidRPr="009B79F1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،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  <w:t>وأمر بالعتق عند الكسوف وصلى بالناس ركعتين..</w:t>
      </w:r>
      <w:r w:rsidRPr="009B79F1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  بن باز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2447925" cy="1866900"/>
            <wp:effectExtent l="76200" t="57150" r="47625" b="895350"/>
            <wp:docPr id="8" name="ecxrg_hi" descr="http://t0.gstatic.com/images?q=tbn:ANd9GcT_yTY6iK7ZOX7BeWHg6N4EzudOS6IDwUClt2_R6HO7zWpx5K9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0.gstatic.com/images?q=tbn:ANd9GcT_yTY6iK7ZOX7BeWHg6N4EzudOS6IDwUClt2_R6HO7zWpx5K9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6690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 w:rsidRPr="009B79F1">
        <w:rPr>
          <w:rFonts w:ascii="Arial Black" w:eastAsia="Times New Roman" w:hAnsi="Arial Black" w:cs="Arial"/>
          <w:b/>
          <w:bCs/>
          <w:szCs w:val="48"/>
          <w:rtl/>
        </w:rPr>
        <w:t> </w:t>
      </w: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2619375" cy="1743075"/>
            <wp:effectExtent l="323850" t="266700" r="333375" b="219075"/>
            <wp:docPr id="9" name="ecxrg_hi" descr="http://t0.gstatic.com/images?q=tbn:ANd9GcSx8mQgBY9rasedCRuBnQ2VVebk-l5IpXz-0O9qZnpll8X3AjI5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0.gstatic.com/images?q=tbn:ANd9GcSx8mQgBY9rasedCRuBnQ2VVebk-l5IpXz-0O9qZnpll8X3AjI5vA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 Black" w:eastAsia="Times New Roman" w:hAnsi="Arial Black" w:cs="Arial"/>
          <w:b/>
          <w:bCs/>
          <w:szCs w:val="48"/>
          <w:rtl/>
        </w:rPr>
        <w:t xml:space="preserve">فانظري لقلبك عند كل آية يخوفنا بها ربنا..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 Black" w:eastAsia="Times New Roman" w:hAnsi="Arial Black" w:cs="Arial"/>
          <w:b/>
          <w:bCs/>
          <w:szCs w:val="48"/>
          <w:rtl/>
        </w:rPr>
        <w:t xml:space="preserve">فإن فزع إلى الصلاة وهلع وتضرع واستغفر وتاب وذكر </w:t>
      </w: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 w:rsidRPr="009B79F1">
        <w:rPr>
          <w:rFonts w:ascii="Arial Black" w:eastAsia="Times New Roman" w:hAnsi="Arial Black" w:cs="Arial"/>
          <w:b/>
          <w:bCs/>
          <w:szCs w:val="48"/>
          <w:rtl/>
        </w:rPr>
        <w:t xml:space="preserve">(الله) </w:t>
      </w:r>
      <w:proofErr w:type="spellStart"/>
      <w:r w:rsidRPr="009B79F1">
        <w:rPr>
          <w:rFonts w:ascii="Arial Black" w:eastAsia="Times New Roman" w:hAnsi="Arial Black" w:cs="Arial"/>
          <w:b/>
          <w:bCs/>
          <w:szCs w:val="48"/>
          <w:rtl/>
        </w:rPr>
        <w:t>كثيييرا</w:t>
      </w:r>
      <w:proofErr w:type="spellEnd"/>
      <w:r w:rsidRPr="009B79F1">
        <w:rPr>
          <w:rFonts w:ascii="Arial Black" w:eastAsia="Times New Roman" w:hAnsi="Arial Black" w:cs="Arial"/>
          <w:b/>
          <w:bCs/>
          <w:szCs w:val="48"/>
          <w:rtl/>
        </w:rPr>
        <w:t xml:space="preserve"> وتصدق وكبر فالحمد له من قبل ومن بعد..</w:t>
      </w:r>
    </w:p>
    <w:p w:rsidR="009B79F1" w:rsidRDefault="009B79F1" w:rsidP="009B79F1">
      <w:pPr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C00000"/>
          <w:szCs w:val="48"/>
          <w:rtl/>
        </w:rPr>
      </w:pPr>
      <w:proofErr w:type="spellStart"/>
      <w:r w:rsidRPr="009B79F1">
        <w:rPr>
          <w:rFonts w:ascii="Arial Black" w:eastAsia="Times New Roman" w:hAnsi="Arial Black" w:cs="Arial"/>
          <w:b/>
          <w:bCs/>
          <w:color w:val="C00000"/>
          <w:szCs w:val="48"/>
          <w:rtl/>
        </w:rPr>
        <w:t>وإلااااا</w:t>
      </w:r>
      <w:proofErr w:type="spellEnd"/>
      <w:r w:rsidRPr="009B79F1">
        <w:rPr>
          <w:rFonts w:ascii="Arial Black" w:eastAsia="Times New Roman" w:hAnsi="Arial Black" w:cs="Arial"/>
          <w:b/>
          <w:bCs/>
          <w:color w:val="C00000"/>
          <w:szCs w:val="48"/>
          <w:rtl/>
        </w:rPr>
        <w:t xml:space="preserve"> &gt;&gt; فابحثي لك عن قلب..!!</w:t>
      </w:r>
    </w:p>
    <w:p w:rsidR="00747C46" w:rsidRPr="009B79F1" w:rsidRDefault="00747C46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</w:p>
    <w:p w:rsidR="009B79F1" w:rsidRPr="009B79F1" w:rsidRDefault="009B79F1" w:rsidP="009B79F1">
      <w:pPr>
        <w:spacing w:after="0" w:line="240" w:lineRule="auto"/>
        <w:jc w:val="center"/>
        <w:rPr>
          <w:rFonts w:ascii="Arial" w:eastAsia="Times New Roman" w:hAnsi="Arial" w:cs="Arial"/>
          <w:sz w:val="48"/>
          <w:szCs w:val="48"/>
          <w:rtl/>
        </w:rPr>
      </w:pPr>
      <w:r>
        <w:rPr>
          <w:rFonts w:ascii="Arial Black" w:eastAsia="Times New Roman" w:hAnsi="Arial Black" w:cs="Arial"/>
          <w:b/>
          <w:bCs/>
          <w:noProof/>
          <w:sz w:val="48"/>
          <w:szCs w:val="48"/>
        </w:rPr>
        <w:drawing>
          <wp:inline distT="0" distB="0" distL="0" distR="0">
            <wp:extent cx="3400425" cy="2571750"/>
            <wp:effectExtent l="38100" t="0" r="28575" b="762000"/>
            <wp:docPr id="10" name="ecxrg_hi" descr="http://t3.gstatic.com/images?q=tbn:ANd9GcRd_ZluJ06MMZrcRG-gc8PoUtAscyH-dQcAT0bLUmdV67I0b9xpV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xrg_hi" descr="http://t3.gstatic.com/images?q=tbn:ANd9GcRd_ZluJ06MMZrcRG-gc8PoUtAscyH-dQcAT0bLUmdV67I0b9xpVQ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0365F6" w:rsidRDefault="000365F6"/>
    <w:sectPr w:rsidR="000365F6" w:rsidSect="00747C46">
      <w:pgSz w:w="12240" w:h="15840"/>
      <w:pgMar w:top="1440" w:right="1440" w:bottom="1440" w:left="1440" w:header="708" w:footer="708" w:gutter="0"/>
      <w:pgBorders w:offsetFrom="page">
        <w:top w:val="doubleWave" w:sz="6" w:space="24" w:color="984806" w:themeColor="accent6" w:themeShade="80"/>
        <w:left w:val="doubleWave" w:sz="6" w:space="24" w:color="984806" w:themeColor="accent6" w:themeShade="80"/>
        <w:bottom w:val="doubleWave" w:sz="6" w:space="24" w:color="984806" w:themeColor="accent6" w:themeShade="80"/>
        <w:right w:val="doubleWave" w:sz="6" w:space="24" w:color="984806" w:themeColor="accent6" w:themeShade="8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9B79F1"/>
    <w:rsid w:val="000365F6"/>
    <w:rsid w:val="001F1EA1"/>
    <w:rsid w:val="00747C46"/>
    <w:rsid w:val="009B79F1"/>
    <w:rsid w:val="00A27E54"/>
    <w:rsid w:val="00F21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E5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B79F1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9B79F1"/>
    <w:rPr>
      <w:b/>
      <w:bCs/>
    </w:rPr>
  </w:style>
  <w:style w:type="paragraph" w:customStyle="1" w:styleId="ecxmsonormal">
    <w:name w:val="ecxmsonormal"/>
    <w:basedOn w:val="a"/>
    <w:rsid w:val="009B79F1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B7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9B79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5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4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90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02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2011-09-20T22:13:00Z</dcterms:created>
  <dcterms:modified xsi:type="dcterms:W3CDTF">2011-09-21T03:26:00Z</dcterms:modified>
</cp:coreProperties>
</file>